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64" w:rsidRPr="00A07B41" w:rsidRDefault="00B50FA0" w:rsidP="00F00251">
      <w:pPr>
        <w:rPr>
          <w:rFonts w:ascii="Times New Roman" w:hAnsi="Times New Roman" w:cs="Times New Roman"/>
          <w:sz w:val="24"/>
          <w:szCs w:val="24"/>
        </w:rPr>
      </w:pPr>
      <w:r w:rsidRPr="00A07B41">
        <w:rPr>
          <w:rFonts w:ascii="Times New Roman" w:hAnsi="Times New Roman" w:cs="Times New Roman"/>
          <w:sz w:val="24"/>
          <w:szCs w:val="24"/>
        </w:rPr>
        <w:t>Отношения между Китаем и Ираном основаны на  прагматичном сотрудничестве.</w:t>
      </w:r>
      <w:r w:rsidR="00C11BDB" w:rsidRPr="00A07B41">
        <w:rPr>
          <w:rFonts w:ascii="Times New Roman" w:hAnsi="Times New Roman" w:cs="Times New Roman"/>
          <w:sz w:val="24"/>
          <w:szCs w:val="24"/>
        </w:rPr>
        <w:t xml:space="preserve"> </w:t>
      </w:r>
      <w:r w:rsidR="00632364" w:rsidRPr="00A07B41">
        <w:rPr>
          <w:rFonts w:ascii="Times New Roman" w:hAnsi="Times New Roman" w:cs="Times New Roman"/>
          <w:sz w:val="24"/>
          <w:szCs w:val="24"/>
        </w:rPr>
        <w:t>После заморозки «ядерной сделки» и ужесточения санкций США в 2019 г. Китай оказывает важнейшую экономическую поддержку Ирану</w:t>
      </w:r>
      <w:r w:rsidR="00DB60D4" w:rsidRPr="00A07B41">
        <w:rPr>
          <w:rFonts w:ascii="Times New Roman" w:hAnsi="Times New Roman" w:cs="Times New Roman"/>
          <w:sz w:val="24"/>
          <w:szCs w:val="24"/>
        </w:rPr>
        <w:t xml:space="preserve">. Китай остается главным торговым партнером Ирана и </w:t>
      </w:r>
      <w:r w:rsidR="00632364" w:rsidRPr="00A07B41">
        <w:rPr>
          <w:rFonts w:ascii="Times New Roman" w:hAnsi="Times New Roman" w:cs="Times New Roman"/>
          <w:sz w:val="24"/>
          <w:szCs w:val="24"/>
        </w:rPr>
        <w:t>продолжает закупки иранской нефти через третьи страны</w:t>
      </w:r>
      <w:r w:rsidR="00DB60D4" w:rsidRPr="00A07B41">
        <w:rPr>
          <w:rFonts w:ascii="Times New Roman" w:hAnsi="Times New Roman" w:cs="Times New Roman"/>
          <w:sz w:val="24"/>
          <w:szCs w:val="24"/>
        </w:rPr>
        <w:t>,</w:t>
      </w:r>
      <w:r w:rsidR="00632364" w:rsidRPr="00A07B41">
        <w:rPr>
          <w:rFonts w:ascii="Times New Roman" w:hAnsi="Times New Roman" w:cs="Times New Roman"/>
          <w:sz w:val="24"/>
          <w:szCs w:val="24"/>
        </w:rPr>
        <w:t xml:space="preserve"> и является важным источником технологий и инвестиций</w:t>
      </w:r>
      <w:r w:rsidR="00B14F0C" w:rsidRPr="00A07B41">
        <w:rPr>
          <w:rFonts w:ascii="Times New Roman" w:hAnsi="Times New Roman" w:cs="Times New Roman"/>
          <w:sz w:val="24"/>
          <w:szCs w:val="24"/>
        </w:rPr>
        <w:t xml:space="preserve"> для Ирана</w:t>
      </w:r>
      <w:r w:rsidR="00632364" w:rsidRPr="00A07B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EAB" w:rsidRPr="00A07B41" w:rsidRDefault="00632364" w:rsidP="00632364">
      <w:pPr>
        <w:rPr>
          <w:rFonts w:ascii="Times New Roman" w:hAnsi="Times New Roman" w:cs="Times New Roman"/>
          <w:sz w:val="24"/>
          <w:szCs w:val="24"/>
        </w:rPr>
      </w:pPr>
      <w:r w:rsidRPr="00A07B41">
        <w:rPr>
          <w:rFonts w:ascii="Times New Roman" w:hAnsi="Times New Roman" w:cs="Times New Roman"/>
          <w:sz w:val="24"/>
          <w:szCs w:val="24"/>
        </w:rPr>
        <w:t xml:space="preserve">После встречи </w:t>
      </w:r>
      <w:r w:rsidR="00B14F0C" w:rsidRPr="00A07B41">
        <w:rPr>
          <w:rFonts w:ascii="Times New Roman" w:hAnsi="Times New Roman" w:cs="Times New Roman"/>
          <w:sz w:val="24"/>
          <w:szCs w:val="24"/>
        </w:rPr>
        <w:t xml:space="preserve">главы МИД КНР </w:t>
      </w:r>
      <w:r w:rsidRPr="00A07B41">
        <w:rPr>
          <w:rFonts w:ascii="Times New Roman" w:hAnsi="Times New Roman" w:cs="Times New Roman"/>
          <w:sz w:val="24"/>
          <w:szCs w:val="24"/>
        </w:rPr>
        <w:t>Ван</w:t>
      </w:r>
      <w:proofErr w:type="gramStart"/>
      <w:r w:rsidRPr="00A07B4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0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B4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07B41">
        <w:rPr>
          <w:rFonts w:ascii="Times New Roman" w:hAnsi="Times New Roman" w:cs="Times New Roman"/>
          <w:sz w:val="24"/>
          <w:szCs w:val="24"/>
        </w:rPr>
        <w:t xml:space="preserve"> нового президента Ирана </w:t>
      </w:r>
      <w:proofErr w:type="spellStart"/>
      <w:r w:rsidRPr="00A07B41">
        <w:rPr>
          <w:rFonts w:ascii="Times New Roman" w:hAnsi="Times New Roman" w:cs="Times New Roman"/>
          <w:sz w:val="24"/>
          <w:szCs w:val="24"/>
        </w:rPr>
        <w:t>Масуда</w:t>
      </w:r>
      <w:proofErr w:type="spellEnd"/>
      <w:r w:rsidRPr="00A0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B41">
        <w:rPr>
          <w:rFonts w:ascii="Times New Roman" w:hAnsi="Times New Roman" w:cs="Times New Roman"/>
          <w:sz w:val="24"/>
          <w:szCs w:val="24"/>
        </w:rPr>
        <w:t>Пезешкиана</w:t>
      </w:r>
      <w:proofErr w:type="spellEnd"/>
      <w:r w:rsidRPr="00A07B41">
        <w:rPr>
          <w:rFonts w:ascii="Times New Roman" w:hAnsi="Times New Roman" w:cs="Times New Roman"/>
          <w:sz w:val="24"/>
          <w:szCs w:val="24"/>
        </w:rPr>
        <w:t xml:space="preserve"> </w:t>
      </w:r>
      <w:r w:rsidR="00036EAB" w:rsidRPr="00A07B41">
        <w:rPr>
          <w:rFonts w:ascii="Times New Roman" w:hAnsi="Times New Roman" w:cs="Times New Roman"/>
          <w:sz w:val="24"/>
          <w:szCs w:val="24"/>
        </w:rPr>
        <w:t xml:space="preserve">на полях ГА ООН в сентябре этого года стороны договорились </w:t>
      </w:r>
      <w:r w:rsidRPr="00A07B41">
        <w:rPr>
          <w:rFonts w:ascii="Times New Roman" w:hAnsi="Times New Roman" w:cs="Times New Roman"/>
          <w:sz w:val="24"/>
          <w:szCs w:val="24"/>
        </w:rPr>
        <w:t>о создании специальных рабочих групп для обеспечения прогресса в реализации 25-летнего соглашения о сотруднич</w:t>
      </w:r>
      <w:r w:rsidR="00036EAB" w:rsidRPr="00A07B41">
        <w:rPr>
          <w:rFonts w:ascii="Times New Roman" w:hAnsi="Times New Roman" w:cs="Times New Roman"/>
          <w:sz w:val="24"/>
          <w:szCs w:val="24"/>
        </w:rPr>
        <w:t xml:space="preserve">естве, подписанного в 2021 году, который в </w:t>
      </w:r>
      <w:proofErr w:type="spellStart"/>
      <w:r w:rsidR="00036EAB" w:rsidRPr="00A07B4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36EAB" w:rsidRPr="00A07B41">
        <w:rPr>
          <w:rFonts w:ascii="Times New Roman" w:hAnsi="Times New Roman" w:cs="Times New Roman"/>
          <w:sz w:val="24"/>
          <w:szCs w:val="24"/>
        </w:rPr>
        <w:t>. предполагает $400 млрд. китайских инвестиций в течение 25 лет в обмен на поставки иранской нефти, а также военно-техническое сотрудничество.</w:t>
      </w:r>
    </w:p>
    <w:p w:rsidR="004F76E4" w:rsidRPr="00A07B41" w:rsidRDefault="00036EAB" w:rsidP="00036EAB">
      <w:pPr>
        <w:rPr>
          <w:rFonts w:ascii="Times New Roman" w:hAnsi="Times New Roman" w:cs="Times New Roman"/>
          <w:sz w:val="24"/>
          <w:szCs w:val="24"/>
        </w:rPr>
      </w:pPr>
      <w:r w:rsidRPr="00A07B41">
        <w:rPr>
          <w:rFonts w:ascii="Times New Roman" w:hAnsi="Times New Roman" w:cs="Times New Roman"/>
          <w:sz w:val="24"/>
          <w:szCs w:val="24"/>
        </w:rPr>
        <w:t xml:space="preserve">Кроме того, на встрече с </w:t>
      </w:r>
      <w:proofErr w:type="spellStart"/>
      <w:r w:rsidRPr="00A07B41">
        <w:rPr>
          <w:rFonts w:ascii="Times New Roman" w:hAnsi="Times New Roman" w:cs="Times New Roman"/>
          <w:sz w:val="24"/>
          <w:szCs w:val="24"/>
        </w:rPr>
        <w:t>Масудом</w:t>
      </w:r>
      <w:proofErr w:type="spellEnd"/>
      <w:r w:rsidRPr="00A0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B41">
        <w:rPr>
          <w:rFonts w:ascii="Times New Roman" w:hAnsi="Times New Roman" w:cs="Times New Roman"/>
          <w:sz w:val="24"/>
          <w:szCs w:val="24"/>
        </w:rPr>
        <w:t>Пезешкианом</w:t>
      </w:r>
      <w:proofErr w:type="spellEnd"/>
      <w:r w:rsidRPr="00A07B41">
        <w:rPr>
          <w:rFonts w:ascii="Times New Roman" w:hAnsi="Times New Roman" w:cs="Times New Roman"/>
          <w:sz w:val="24"/>
          <w:szCs w:val="24"/>
        </w:rPr>
        <w:t xml:space="preserve"> Ван</w:t>
      </w:r>
      <w:proofErr w:type="gramStart"/>
      <w:r w:rsidRPr="00A07B4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07B41">
        <w:rPr>
          <w:rFonts w:ascii="Times New Roman" w:hAnsi="Times New Roman" w:cs="Times New Roman"/>
          <w:sz w:val="24"/>
          <w:szCs w:val="24"/>
        </w:rPr>
        <w:t xml:space="preserve"> еще раз подтвердил слова Си </w:t>
      </w:r>
      <w:proofErr w:type="spellStart"/>
      <w:r w:rsidRPr="00A07B41">
        <w:rPr>
          <w:rFonts w:ascii="Times New Roman" w:hAnsi="Times New Roman" w:cs="Times New Roman"/>
          <w:sz w:val="24"/>
          <w:szCs w:val="24"/>
        </w:rPr>
        <w:t>Цзиньпина</w:t>
      </w:r>
      <w:proofErr w:type="spellEnd"/>
      <w:r w:rsidRPr="00A07B41">
        <w:rPr>
          <w:rFonts w:ascii="Times New Roman" w:hAnsi="Times New Roman" w:cs="Times New Roman"/>
          <w:sz w:val="24"/>
          <w:szCs w:val="24"/>
        </w:rPr>
        <w:t xml:space="preserve">, что независимо от изменений в международной или региональной ситуации, </w:t>
      </w:r>
      <w:bookmarkStart w:id="0" w:name="_GoBack"/>
      <w:bookmarkEnd w:id="0"/>
      <w:r w:rsidRPr="00A07B41">
        <w:rPr>
          <w:rFonts w:ascii="Times New Roman" w:hAnsi="Times New Roman" w:cs="Times New Roman"/>
          <w:sz w:val="24"/>
          <w:szCs w:val="24"/>
        </w:rPr>
        <w:t>Китай всегда будет надежным партнером Ирана, продолжая поддерживать Иран в защите его суверенитета, территориальной целостности и национального достоинства, выступая при этом против внешнего вмешательства во внутренние дела Ирана.</w:t>
      </w:r>
    </w:p>
    <w:p w:rsidR="00B50FA0" w:rsidRPr="00A07B41" w:rsidRDefault="00B50FA0" w:rsidP="00036EAB">
      <w:pPr>
        <w:rPr>
          <w:rFonts w:ascii="Times New Roman" w:hAnsi="Times New Roman" w:cs="Times New Roman"/>
          <w:sz w:val="24"/>
          <w:szCs w:val="24"/>
        </w:rPr>
      </w:pPr>
      <w:r w:rsidRPr="00A07B41">
        <w:rPr>
          <w:rFonts w:ascii="Times New Roman" w:hAnsi="Times New Roman" w:cs="Times New Roman"/>
          <w:sz w:val="24"/>
          <w:szCs w:val="24"/>
        </w:rPr>
        <w:t>Китай до недавнего времени в отношениях со странами Ближнего и Среднего Востока полагался исключительно на экономическое взаимовыгодное партнерство. Тем не менее, сама логика внешней политики</w:t>
      </w:r>
      <w:r w:rsidR="00C11BDB" w:rsidRPr="00A07B41">
        <w:rPr>
          <w:rFonts w:ascii="Times New Roman" w:hAnsi="Times New Roman" w:cs="Times New Roman"/>
          <w:sz w:val="24"/>
          <w:szCs w:val="24"/>
        </w:rPr>
        <w:t xml:space="preserve"> Китая</w:t>
      </w:r>
      <w:r w:rsidRPr="00A07B41">
        <w:rPr>
          <w:rFonts w:ascii="Times New Roman" w:hAnsi="Times New Roman" w:cs="Times New Roman"/>
          <w:sz w:val="24"/>
          <w:szCs w:val="24"/>
        </w:rPr>
        <w:t xml:space="preserve"> </w:t>
      </w:r>
      <w:r w:rsidR="00C11BDB" w:rsidRPr="00A07B41">
        <w:rPr>
          <w:rFonts w:ascii="Times New Roman" w:hAnsi="Times New Roman" w:cs="Times New Roman"/>
          <w:sz w:val="24"/>
          <w:szCs w:val="24"/>
        </w:rPr>
        <w:t xml:space="preserve">и эскалация напряженности </w:t>
      </w:r>
      <w:r w:rsidR="00B14F0C" w:rsidRPr="00A07B41">
        <w:rPr>
          <w:rFonts w:ascii="Times New Roman" w:hAnsi="Times New Roman" w:cs="Times New Roman"/>
          <w:sz w:val="24"/>
          <w:szCs w:val="24"/>
        </w:rPr>
        <w:t xml:space="preserve">в регионе </w:t>
      </w:r>
      <w:r w:rsidR="00C11BDB" w:rsidRPr="00A07B41">
        <w:rPr>
          <w:rFonts w:ascii="Times New Roman" w:hAnsi="Times New Roman" w:cs="Times New Roman"/>
          <w:sz w:val="24"/>
          <w:szCs w:val="24"/>
        </w:rPr>
        <w:t>неминуемо вовлекает его в политический процесс на Ближнем Востоке</w:t>
      </w:r>
      <w:r w:rsidR="00B14F0C" w:rsidRPr="00A07B41">
        <w:rPr>
          <w:rFonts w:ascii="Times New Roman" w:hAnsi="Times New Roman" w:cs="Times New Roman"/>
          <w:sz w:val="24"/>
          <w:szCs w:val="24"/>
        </w:rPr>
        <w:t xml:space="preserve">. Тому пример </w:t>
      </w:r>
      <w:r w:rsidRPr="00A07B41">
        <w:rPr>
          <w:rFonts w:ascii="Times New Roman" w:hAnsi="Times New Roman" w:cs="Times New Roman"/>
          <w:sz w:val="24"/>
          <w:szCs w:val="24"/>
        </w:rPr>
        <w:t>участие</w:t>
      </w:r>
      <w:r w:rsidR="00B14F0C" w:rsidRPr="00A07B41">
        <w:rPr>
          <w:rFonts w:ascii="Times New Roman" w:hAnsi="Times New Roman" w:cs="Times New Roman"/>
          <w:sz w:val="24"/>
          <w:szCs w:val="24"/>
        </w:rPr>
        <w:t xml:space="preserve"> КНР</w:t>
      </w:r>
      <w:r w:rsidRPr="00A07B41">
        <w:rPr>
          <w:rFonts w:ascii="Times New Roman" w:hAnsi="Times New Roman" w:cs="Times New Roman"/>
          <w:sz w:val="24"/>
          <w:szCs w:val="24"/>
        </w:rPr>
        <w:t xml:space="preserve"> в </w:t>
      </w:r>
      <w:r w:rsidR="00B14F0C" w:rsidRPr="00A07B41">
        <w:rPr>
          <w:rFonts w:ascii="Times New Roman" w:hAnsi="Times New Roman" w:cs="Times New Roman"/>
          <w:sz w:val="24"/>
          <w:szCs w:val="24"/>
        </w:rPr>
        <w:t>ирано-</w:t>
      </w:r>
      <w:r w:rsidRPr="00A07B41">
        <w:rPr>
          <w:rFonts w:ascii="Times New Roman" w:hAnsi="Times New Roman" w:cs="Times New Roman"/>
          <w:sz w:val="24"/>
          <w:szCs w:val="24"/>
        </w:rPr>
        <w:t>с</w:t>
      </w:r>
      <w:r w:rsidR="00DC547F" w:rsidRPr="00A07B41">
        <w:rPr>
          <w:rFonts w:ascii="Times New Roman" w:hAnsi="Times New Roman" w:cs="Times New Roman"/>
          <w:sz w:val="24"/>
          <w:szCs w:val="24"/>
        </w:rPr>
        <w:t>аудовско</w:t>
      </w:r>
      <w:r w:rsidR="00B14F0C" w:rsidRPr="00A07B41">
        <w:rPr>
          <w:rFonts w:ascii="Times New Roman" w:hAnsi="Times New Roman" w:cs="Times New Roman"/>
          <w:sz w:val="24"/>
          <w:szCs w:val="24"/>
        </w:rPr>
        <w:t>й</w:t>
      </w:r>
      <w:r w:rsidR="00DC547F" w:rsidRPr="00A07B41">
        <w:rPr>
          <w:rFonts w:ascii="Times New Roman" w:hAnsi="Times New Roman" w:cs="Times New Roman"/>
          <w:sz w:val="24"/>
          <w:szCs w:val="24"/>
        </w:rPr>
        <w:t xml:space="preserve"> нормализации</w:t>
      </w:r>
      <w:r w:rsidR="00B14F0C" w:rsidRPr="00A07B41">
        <w:rPr>
          <w:rFonts w:ascii="Times New Roman" w:hAnsi="Times New Roman" w:cs="Times New Roman"/>
          <w:sz w:val="24"/>
          <w:szCs w:val="24"/>
        </w:rPr>
        <w:t xml:space="preserve"> в 2023 г</w:t>
      </w:r>
      <w:r w:rsidRPr="00A07B41">
        <w:rPr>
          <w:rFonts w:ascii="Times New Roman" w:hAnsi="Times New Roman" w:cs="Times New Roman"/>
          <w:sz w:val="24"/>
          <w:szCs w:val="24"/>
        </w:rPr>
        <w:t>.</w:t>
      </w:r>
      <w:r w:rsidR="00180083" w:rsidRPr="00A07B41">
        <w:rPr>
          <w:rFonts w:ascii="Times New Roman" w:hAnsi="Times New Roman" w:cs="Times New Roman"/>
          <w:sz w:val="24"/>
          <w:szCs w:val="24"/>
        </w:rPr>
        <w:t xml:space="preserve"> Продвигаемая Китаем Инициатива по глобальной безопасности КНР  предполагает создание на Ближнем Востоке устойчивой, совместной, всеобщей безопасности, что в корне отличается от архитектуры безопасности, которую создавали США со странами региона, основанную на альянсах и партнерствах.</w:t>
      </w:r>
    </w:p>
    <w:p w:rsidR="00A07B41" w:rsidRPr="00A07B41" w:rsidRDefault="00A07B41" w:rsidP="00036EAB">
      <w:pPr>
        <w:rPr>
          <w:rFonts w:ascii="Times New Roman" w:hAnsi="Times New Roman" w:cs="Times New Roman"/>
          <w:sz w:val="24"/>
          <w:szCs w:val="24"/>
        </w:rPr>
      </w:pPr>
      <w:r w:rsidRPr="00A07B41">
        <w:rPr>
          <w:rFonts w:ascii="Times New Roman" w:hAnsi="Times New Roman" w:cs="Times New Roman"/>
          <w:sz w:val="24"/>
          <w:szCs w:val="24"/>
        </w:rPr>
        <w:t>Таким образом, Китай играет все более влиятельную роль на Ближнем и Среднем Востоке, а Иран укрепляет свои связи с великой мировой державой. Вступление Ирана в БРИКС и ШОС позволяет ему лучше противостоять изоляции и создать новые экономические возможности.</w:t>
      </w:r>
    </w:p>
    <w:sectPr w:rsidR="00A07B41" w:rsidRPr="00A0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8E"/>
    <w:rsid w:val="00036EAB"/>
    <w:rsid w:val="00155A0B"/>
    <w:rsid w:val="00180083"/>
    <w:rsid w:val="004964CF"/>
    <w:rsid w:val="004F76E4"/>
    <w:rsid w:val="00632364"/>
    <w:rsid w:val="00A07B41"/>
    <w:rsid w:val="00AB12C8"/>
    <w:rsid w:val="00B14F0C"/>
    <w:rsid w:val="00B25C8E"/>
    <w:rsid w:val="00B50FA0"/>
    <w:rsid w:val="00C11BDB"/>
    <w:rsid w:val="00DB60D4"/>
    <w:rsid w:val="00DC547F"/>
    <w:rsid w:val="00F0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Виноградов</cp:lastModifiedBy>
  <cp:revision>6</cp:revision>
  <dcterms:created xsi:type="dcterms:W3CDTF">2024-10-13T04:49:00Z</dcterms:created>
  <dcterms:modified xsi:type="dcterms:W3CDTF">2024-10-14T12:32:00Z</dcterms:modified>
</cp:coreProperties>
</file>